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1950B" w14:textId="6F68D498" w:rsidR="0012163C" w:rsidRDefault="0012163C" w:rsidP="001216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освоения обучающимися дополнительных общеобразовательных общеразвивающих программ </w:t>
      </w:r>
      <w:r w:rsidR="00522D66">
        <w:rPr>
          <w:rFonts w:ascii="Times New Roman" w:hAnsi="Times New Roman" w:cs="Times New Roman"/>
          <w:b/>
          <w:sz w:val="28"/>
          <w:szCs w:val="28"/>
          <w:highlight w:val="yellow"/>
        </w:rPr>
        <w:t>физкультурно-спортивной</w:t>
      </w:r>
      <w:r w:rsidRPr="009974D6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направленности</w:t>
      </w:r>
    </w:p>
    <w:p w14:paraId="159F747B" w14:textId="3206F7F1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Сохранность контингента</w:t>
      </w:r>
    </w:p>
    <w:tbl>
      <w:tblPr>
        <w:tblW w:w="15738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850"/>
        <w:gridCol w:w="708"/>
        <w:gridCol w:w="714"/>
        <w:gridCol w:w="1276"/>
        <w:gridCol w:w="1417"/>
        <w:gridCol w:w="1558"/>
        <w:gridCol w:w="1845"/>
        <w:gridCol w:w="1843"/>
        <w:gridCol w:w="1984"/>
        <w:gridCol w:w="1984"/>
      </w:tblGrid>
      <w:tr w:rsidR="0012163C" w14:paraId="573A4A95" w14:textId="77777777" w:rsidTr="00430346">
        <w:tc>
          <w:tcPr>
            <w:tcW w:w="2409" w:type="dxa"/>
            <w:gridSpan w:val="2"/>
            <w:vMerge w:val="restart"/>
          </w:tcPr>
          <w:p w14:paraId="21444FFA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312EA">
              <w:rPr>
                <w:rFonts w:ascii="Times New Roman" w:hAnsi="Times New Roman" w:cs="Times New Roman"/>
                <w:sz w:val="24"/>
                <w:szCs w:val="28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  <w:tc>
          <w:tcPr>
            <w:tcW w:w="1422" w:type="dxa"/>
            <w:gridSpan w:val="2"/>
          </w:tcPr>
          <w:p w14:paraId="54BCF3A0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Из них</w:t>
            </w:r>
          </w:p>
        </w:tc>
        <w:tc>
          <w:tcPr>
            <w:tcW w:w="4251" w:type="dxa"/>
            <w:gridSpan w:val="3"/>
          </w:tcPr>
          <w:p w14:paraId="6FDB17BD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Ступень образования</w:t>
            </w:r>
          </w:p>
        </w:tc>
        <w:tc>
          <w:tcPr>
            <w:tcW w:w="7656" w:type="dxa"/>
            <w:gridSpan w:val="4"/>
          </w:tcPr>
          <w:p w14:paraId="432AACF7" w14:textId="77777777" w:rsidR="0012163C" w:rsidRPr="001312EA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СОЦ.СТАТУС</w:t>
            </w:r>
          </w:p>
        </w:tc>
      </w:tr>
      <w:tr w:rsidR="0012163C" w14:paraId="13CD86B9" w14:textId="77777777" w:rsidTr="00430346">
        <w:tc>
          <w:tcPr>
            <w:tcW w:w="2409" w:type="dxa"/>
            <w:gridSpan w:val="2"/>
            <w:vMerge/>
          </w:tcPr>
          <w:p w14:paraId="724C2193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8" w:type="dxa"/>
          </w:tcPr>
          <w:p w14:paraId="6DB0F05F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</w:t>
            </w:r>
          </w:p>
        </w:tc>
        <w:tc>
          <w:tcPr>
            <w:tcW w:w="714" w:type="dxa"/>
          </w:tcPr>
          <w:p w14:paraId="380262F9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</w:p>
        </w:tc>
        <w:tc>
          <w:tcPr>
            <w:tcW w:w="1276" w:type="dxa"/>
          </w:tcPr>
          <w:p w14:paraId="4E9BCB0A" w14:textId="77777777" w:rsidR="0012163C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НАЧ.ШК</w:t>
            </w:r>
          </w:p>
        </w:tc>
        <w:tc>
          <w:tcPr>
            <w:tcW w:w="1417" w:type="dxa"/>
          </w:tcPr>
          <w:p w14:paraId="49C91DA4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СР.ЗВЕНО</w:t>
            </w:r>
          </w:p>
        </w:tc>
        <w:tc>
          <w:tcPr>
            <w:tcW w:w="1558" w:type="dxa"/>
          </w:tcPr>
          <w:p w14:paraId="438302B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СТ. ЗВЕНО</w:t>
            </w:r>
          </w:p>
        </w:tc>
        <w:tc>
          <w:tcPr>
            <w:tcW w:w="1845" w:type="dxa"/>
          </w:tcPr>
          <w:p w14:paraId="140BA356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опекаемые</w:t>
            </w:r>
          </w:p>
        </w:tc>
        <w:tc>
          <w:tcPr>
            <w:tcW w:w="1843" w:type="dxa"/>
          </w:tcPr>
          <w:p w14:paraId="1D85DBF5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инвалиды</w:t>
            </w:r>
          </w:p>
        </w:tc>
        <w:tc>
          <w:tcPr>
            <w:tcW w:w="1984" w:type="dxa"/>
          </w:tcPr>
          <w:p w14:paraId="335404F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многодетные</w:t>
            </w:r>
          </w:p>
        </w:tc>
        <w:tc>
          <w:tcPr>
            <w:tcW w:w="1984" w:type="dxa"/>
          </w:tcPr>
          <w:p w14:paraId="394E8192" w14:textId="77777777" w:rsidR="0012163C" w:rsidRPr="001312EA" w:rsidRDefault="0012163C" w:rsidP="004303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малообеспеченные</w:t>
            </w:r>
          </w:p>
        </w:tc>
      </w:tr>
      <w:tr w:rsidR="0012163C" w14:paraId="3C443093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4EB62206" w14:textId="24426AFD" w:rsidR="0012163C" w:rsidRPr="006A6560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«Введение в </w:t>
            </w:r>
            <w:r w:rsidR="00522D66">
              <w:rPr>
                <w:rFonts w:ascii="Times New Roman" w:hAnsi="Times New Roman" w:cs="Times New Roman"/>
                <w:b/>
                <w:sz w:val="24"/>
                <w:szCs w:val="24"/>
              </w:rPr>
              <w:t>шахматы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522D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(ДОУ)</w:t>
            </w:r>
          </w:p>
        </w:tc>
      </w:tr>
      <w:tr w:rsidR="00522D66" w14:paraId="26E35F7D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F083C90" w14:textId="77777777" w:rsidR="00522D66" w:rsidRPr="006A6560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1A082CE4" w14:textId="46BB49A4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08" w:type="dxa"/>
          </w:tcPr>
          <w:p w14:paraId="46AEF2BB" w14:textId="4A958763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4" w:type="dxa"/>
          </w:tcPr>
          <w:p w14:paraId="40A2C9D9" w14:textId="3F4BAB3B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14:paraId="40266279" w14:textId="230F25C2" w:rsidR="00522D66" w:rsidRPr="00522D66" w:rsidRDefault="00522D66" w:rsidP="0052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B9C913A" w14:textId="70EDD1C4" w:rsidR="00522D66" w:rsidRPr="00522D66" w:rsidRDefault="00522D66" w:rsidP="0052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07C2CAB" w14:textId="6E9545F6" w:rsidR="00522D66" w:rsidRPr="00522D66" w:rsidRDefault="00522D66" w:rsidP="0052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6CA8AB8" w14:textId="1BE8C22B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73386C37" w14:textId="4B6DA876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69C5CBC" w14:textId="0664A0D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79E81B9" w14:textId="53FF6A3B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522D66" w14:paraId="3540C4EF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BD30A9C" w14:textId="77777777" w:rsidR="00522D66" w:rsidRPr="006A6560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6A4AF875" w14:textId="47EAB4FE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08" w:type="dxa"/>
          </w:tcPr>
          <w:p w14:paraId="592A8F06" w14:textId="18461FE1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14" w:type="dxa"/>
          </w:tcPr>
          <w:p w14:paraId="50BDAFF2" w14:textId="5488BCDB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14:paraId="1813BDCB" w14:textId="17283FA6" w:rsidR="00522D66" w:rsidRPr="00522D66" w:rsidRDefault="00522D66" w:rsidP="0052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4864D748" w14:textId="7E1E714F" w:rsidR="00522D66" w:rsidRPr="00522D66" w:rsidRDefault="00522D66" w:rsidP="0052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5FA3CA62" w14:textId="6FA9CEA6" w:rsidR="00522D66" w:rsidRPr="00522D66" w:rsidRDefault="00522D66" w:rsidP="00522D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2997FAA7" w14:textId="64DFC645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14:paraId="4677A578" w14:textId="77C61F6D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13CD66" w14:textId="4038FE5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DBBB5F8" w14:textId="4D2F2F94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522D66" w14:paraId="29B6510B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453888C" w14:textId="77777777" w:rsidR="00522D66" w:rsidRPr="006A6560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3AA2BFD" w14:textId="2A02A55B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2D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12666D8B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E851ECC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B65E1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E80469F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A223274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CF66D2D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4C71371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41A373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52864F7" w14:textId="77777777" w:rsidR="00522D66" w:rsidRPr="00522D66" w:rsidRDefault="00522D66" w:rsidP="00522D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163C" w14:paraId="10649F88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10CFD680" w14:textId="3AC79F6C" w:rsidR="0012163C" w:rsidRPr="006A6560" w:rsidRDefault="0012163C" w:rsidP="0043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="0082560B">
              <w:rPr>
                <w:rFonts w:ascii="Times New Roman" w:hAnsi="Times New Roman" w:cs="Times New Roman"/>
                <w:b/>
                <w:sz w:val="24"/>
                <w:szCs w:val="24"/>
              </w:rPr>
              <w:t>Шахматы. СОШ № 1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2560B" w14:paraId="570354AE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F48CC44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26D13ED2" w14:textId="68AA52E0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08" w:type="dxa"/>
          </w:tcPr>
          <w:p w14:paraId="4463CA57" w14:textId="7EE94DA8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14" w:type="dxa"/>
          </w:tcPr>
          <w:p w14:paraId="43565375" w14:textId="7AA286C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61CC7FE6" w14:textId="16E76881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7D5396EF" w14:textId="093915FD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0AD23CBF" w14:textId="6E0D499F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E7130D8" w14:textId="7CA38299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76BB6EC" w14:textId="1F158F55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553728" w14:textId="5D709F63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5231AE94" w14:textId="3509AEBD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2560B" w14:paraId="0F91FFB8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5D48D26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3637C0E6" w14:textId="32E5EC14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08" w:type="dxa"/>
          </w:tcPr>
          <w:p w14:paraId="13F00615" w14:textId="0FA64E34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714" w:type="dxa"/>
          </w:tcPr>
          <w:p w14:paraId="7A2614E3" w14:textId="4304A24F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14:paraId="21FC50B0" w14:textId="02A24266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67B02C1A" w14:textId="755C43DE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6C98DC2D" w14:textId="537CC9F3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F43986B" w14:textId="7CB20560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F3B1445" w14:textId="129F99DC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8554E9" w14:textId="13C1854F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E17512C" w14:textId="38A9D055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82560B" w14:paraId="1921C5AE" w14:textId="77777777" w:rsidTr="0043034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3419EEAE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1E650D7" w14:textId="4CCFDBAE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96%</w:t>
            </w:r>
          </w:p>
        </w:tc>
        <w:tc>
          <w:tcPr>
            <w:tcW w:w="708" w:type="dxa"/>
          </w:tcPr>
          <w:p w14:paraId="5BB83AD2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45B567A6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563195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4B8F8A6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727B1C7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68DBDEF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6062C28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5D8E6BA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2D185280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4CDDD8A7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33513152" w14:textId="60C7BA09" w:rsidR="0082560B" w:rsidRPr="006A6560" w:rsidRDefault="0082560B" w:rsidP="00B04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Шахматы. СОШ № 4»</w:t>
            </w:r>
          </w:p>
        </w:tc>
      </w:tr>
      <w:tr w:rsidR="0082560B" w14:paraId="5E1BE5F3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75CD570B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61913762" w14:textId="737DC8BA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708" w:type="dxa"/>
          </w:tcPr>
          <w:p w14:paraId="1B068425" w14:textId="4B3FD76B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714" w:type="dxa"/>
          </w:tcPr>
          <w:p w14:paraId="6408353D" w14:textId="6071453E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76" w:type="dxa"/>
          </w:tcPr>
          <w:p w14:paraId="29EF4F09" w14:textId="0FFEFB38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5CB7D8FF" w14:textId="037F31B4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40C887B" w14:textId="41A28242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3FDC81FE" w14:textId="30DCEB45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0973C6A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9935FC" w14:textId="2E289A8B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45B8D04D" w14:textId="116CAF8F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82560B" w14:paraId="06D77683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6F517C28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2415056A" w14:textId="049E0384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708" w:type="dxa"/>
          </w:tcPr>
          <w:p w14:paraId="557D8926" w14:textId="4AD2B5E5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714" w:type="dxa"/>
          </w:tcPr>
          <w:p w14:paraId="4C03683F" w14:textId="565BB84D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76" w:type="dxa"/>
          </w:tcPr>
          <w:p w14:paraId="39C312E0" w14:textId="5F3C24BB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0BB7FAFD" w14:textId="126BFCD7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2C2466B2" w14:textId="53CF75EF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0B8489A4" w14:textId="773D3D23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14:paraId="76A11D49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DED6904" w14:textId="7E397314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37E27CB8" w14:textId="2393C6DB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82560B" w14:paraId="3B0D265B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12EA4700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0B28272" w14:textId="001C5FD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100%</w:t>
            </w:r>
          </w:p>
        </w:tc>
        <w:tc>
          <w:tcPr>
            <w:tcW w:w="708" w:type="dxa"/>
          </w:tcPr>
          <w:p w14:paraId="1B433924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7CF3D8DD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D39EB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E7D3CEF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45975DDD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5AF8B43C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27508B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949A9CF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6A041E59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60B" w14:paraId="4EB6C9CE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738" w:type="dxa"/>
            <w:gridSpan w:val="11"/>
            <w:tcBorders>
              <w:right w:val="single" w:sz="2" w:space="0" w:color="auto"/>
            </w:tcBorders>
            <w:shd w:val="clear" w:color="auto" w:fill="BFBFBF" w:themeFill="background1" w:themeFillShade="BF"/>
          </w:tcPr>
          <w:p w14:paraId="02854BBA" w14:textId="6C0B5141" w:rsidR="0082560B" w:rsidRPr="006A6560" w:rsidRDefault="0082560B" w:rsidP="00B04F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Шахматы плюс</w:t>
            </w:r>
            <w:r w:rsidRPr="006A656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82560B" w14:paraId="7B05DA4B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568B642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Начало года</w:t>
            </w:r>
          </w:p>
        </w:tc>
        <w:tc>
          <w:tcPr>
            <w:tcW w:w="850" w:type="dxa"/>
          </w:tcPr>
          <w:p w14:paraId="2D24EB54" w14:textId="500E0BA8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708" w:type="dxa"/>
          </w:tcPr>
          <w:p w14:paraId="7C64B7D3" w14:textId="095EA0D4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14" w:type="dxa"/>
          </w:tcPr>
          <w:p w14:paraId="3EED1057" w14:textId="2ADC32F3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2798A8A8" w14:textId="4D5E7A4D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268B00B6" w14:textId="13429183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3DA70B20" w14:textId="7BD50163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4C62AFA1" w14:textId="16BA8115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00F887A3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9782B04" w14:textId="14BA6434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72171823" w14:textId="7E2D469F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2560B" w14:paraId="259E9AD2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2A945886" w14:textId="77777777" w:rsidR="0082560B" w:rsidRPr="006A6560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6560">
              <w:rPr>
                <w:rFonts w:ascii="Times New Roman" w:hAnsi="Times New Roman" w:cs="Times New Roman"/>
                <w:sz w:val="24"/>
                <w:szCs w:val="24"/>
              </w:rPr>
              <w:t>Конец года</w:t>
            </w:r>
          </w:p>
        </w:tc>
        <w:tc>
          <w:tcPr>
            <w:tcW w:w="850" w:type="dxa"/>
          </w:tcPr>
          <w:p w14:paraId="1814C81A" w14:textId="27BF6B3D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708" w:type="dxa"/>
          </w:tcPr>
          <w:p w14:paraId="704D427E" w14:textId="0D2B72AC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714" w:type="dxa"/>
          </w:tcPr>
          <w:p w14:paraId="5EFCCCB0" w14:textId="294DC4AD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234571F4" w14:textId="4936B3B8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3A315457" w14:textId="35A33903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117D5803" w14:textId="51CF0048" w:rsidR="0082560B" w:rsidRPr="0082560B" w:rsidRDefault="0082560B" w:rsidP="00825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10A62CBB" w14:textId="63AD159B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14:paraId="520EB9E7" w14:textId="77777777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FEC70F" w14:textId="0D0A10C0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5E2752C1" w14:textId="3BEFDD71" w:rsidR="0082560B" w:rsidRPr="0082560B" w:rsidRDefault="0082560B" w:rsidP="008256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82560B" w14:paraId="32E7E747" w14:textId="77777777" w:rsidTr="00B04F50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1559" w:type="dxa"/>
          </w:tcPr>
          <w:p w14:paraId="50A6228F" w14:textId="77777777" w:rsidR="0082560B" w:rsidRPr="006A6560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088B19A" w14:textId="714857F3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  <w:r w:rsidRPr="008256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14:paraId="671218C4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dxa"/>
          </w:tcPr>
          <w:p w14:paraId="3C4CFD68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A24F54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2" w:space="0" w:color="auto"/>
            </w:tcBorders>
          </w:tcPr>
          <w:p w14:paraId="1DCA2D79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right w:val="single" w:sz="2" w:space="0" w:color="auto"/>
            </w:tcBorders>
          </w:tcPr>
          <w:p w14:paraId="703F3A6B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tcBorders>
              <w:left w:val="single" w:sz="2" w:space="0" w:color="auto"/>
            </w:tcBorders>
          </w:tcPr>
          <w:p w14:paraId="44B1154E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8B23AE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E4BBF3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2" w:space="0" w:color="auto"/>
            </w:tcBorders>
          </w:tcPr>
          <w:p w14:paraId="1E0B4F24" w14:textId="77777777" w:rsidR="0082560B" w:rsidRPr="0082560B" w:rsidRDefault="0082560B" w:rsidP="00B04F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46337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43FFE4A5" w14:textId="729C62BA" w:rsidR="0012163C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Результаты мониторинга</w:t>
      </w:r>
      <w:r w:rsidR="00D633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EB3E0DA" w14:textId="1FBD6F22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В баллах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44"/>
        <w:gridCol w:w="2832"/>
        <w:gridCol w:w="2837"/>
        <w:gridCol w:w="2836"/>
      </w:tblGrid>
      <w:tr w:rsidR="00D63336" w:rsidRPr="0056543F" w14:paraId="38B346D6" w14:textId="77777777" w:rsidTr="00D63336">
        <w:trPr>
          <w:trHeight w:val="449"/>
        </w:trPr>
        <w:tc>
          <w:tcPr>
            <w:tcW w:w="4395" w:type="dxa"/>
            <w:vAlign w:val="bottom"/>
          </w:tcPr>
          <w:p w14:paraId="270BBDF9" w14:textId="77777777" w:rsidR="00D63336" w:rsidRPr="0056543F" w:rsidRDefault="00D6333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844" w:type="dxa"/>
            <w:vAlign w:val="bottom"/>
          </w:tcPr>
          <w:p w14:paraId="0883CA62" w14:textId="4E279E78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</w:t>
            </w:r>
          </w:p>
        </w:tc>
        <w:tc>
          <w:tcPr>
            <w:tcW w:w="2832" w:type="dxa"/>
            <w:vAlign w:val="bottom"/>
          </w:tcPr>
          <w:p w14:paraId="42F7CBAC" w14:textId="60F7473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2837" w:type="dxa"/>
            <w:vAlign w:val="bottom"/>
          </w:tcPr>
          <w:p w14:paraId="374D568F" w14:textId="09732EB2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</w:t>
            </w:r>
          </w:p>
        </w:tc>
        <w:tc>
          <w:tcPr>
            <w:tcW w:w="2836" w:type="dxa"/>
            <w:vAlign w:val="bottom"/>
          </w:tcPr>
          <w:p w14:paraId="2CFE73F5" w14:textId="22D31ADD" w:rsidR="00D63336" w:rsidRPr="0056543F" w:rsidRDefault="00D63336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</w:tr>
      <w:tr w:rsidR="00D63336" w:rsidRPr="0056543F" w14:paraId="3ABA2B96" w14:textId="77777777" w:rsidTr="00D63336">
        <w:trPr>
          <w:trHeight w:val="271"/>
        </w:trPr>
        <w:tc>
          <w:tcPr>
            <w:tcW w:w="4395" w:type="dxa"/>
          </w:tcPr>
          <w:p w14:paraId="142A3EFB" w14:textId="2652DDE5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 xml:space="preserve">«Введение в </w:t>
            </w:r>
            <w:r w:rsidR="00552708">
              <w:rPr>
                <w:rFonts w:ascii="Times New Roman" w:hAnsi="Times New Roman" w:cs="Times New Roman"/>
                <w:bCs/>
              </w:rPr>
              <w:t>шахматы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44" w:type="dxa"/>
          </w:tcPr>
          <w:p w14:paraId="4BC71CA0" w14:textId="0581AEEE" w:rsidR="00D63336" w:rsidRPr="0056543F" w:rsidRDefault="00552708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2,36</w:t>
            </w:r>
          </w:p>
        </w:tc>
        <w:tc>
          <w:tcPr>
            <w:tcW w:w="2832" w:type="dxa"/>
          </w:tcPr>
          <w:p w14:paraId="307FF846" w14:textId="03434926" w:rsidR="00D63336" w:rsidRPr="0056543F" w:rsidRDefault="00552708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2,36</w:t>
            </w:r>
          </w:p>
        </w:tc>
        <w:tc>
          <w:tcPr>
            <w:tcW w:w="2837" w:type="dxa"/>
          </w:tcPr>
          <w:p w14:paraId="3F593F0C" w14:textId="462CFAA4" w:rsidR="00D63336" w:rsidRPr="0056543F" w:rsidRDefault="00552708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2,45</w:t>
            </w:r>
          </w:p>
        </w:tc>
        <w:tc>
          <w:tcPr>
            <w:tcW w:w="2836" w:type="dxa"/>
          </w:tcPr>
          <w:p w14:paraId="6A4A2D56" w14:textId="63BE069F" w:rsidR="00D63336" w:rsidRPr="0056543F" w:rsidRDefault="00552708" w:rsidP="00D6333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2,27</w:t>
            </w:r>
          </w:p>
        </w:tc>
      </w:tr>
      <w:tr w:rsidR="00D63336" w:rsidRPr="0056543F" w14:paraId="062E6671" w14:textId="77777777" w:rsidTr="00C906F5">
        <w:tc>
          <w:tcPr>
            <w:tcW w:w="4395" w:type="dxa"/>
          </w:tcPr>
          <w:p w14:paraId="1326F030" w14:textId="5451788F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 w:rsidR="00552708">
              <w:rPr>
                <w:rFonts w:ascii="Times New Roman" w:hAnsi="Times New Roman" w:cs="Times New Roman"/>
                <w:bCs/>
              </w:rPr>
              <w:t>Шахматы. СОШ № 1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44" w:type="dxa"/>
          </w:tcPr>
          <w:p w14:paraId="65C4D498" w14:textId="6E3EDFAB" w:rsidR="00D63336" w:rsidRPr="0056543F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2,36</w:t>
            </w:r>
          </w:p>
        </w:tc>
        <w:tc>
          <w:tcPr>
            <w:tcW w:w="2832" w:type="dxa"/>
          </w:tcPr>
          <w:p w14:paraId="3B28D160" w14:textId="061D834E" w:rsidR="00D63336" w:rsidRPr="0056543F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2,47</w:t>
            </w:r>
          </w:p>
        </w:tc>
        <w:tc>
          <w:tcPr>
            <w:tcW w:w="2837" w:type="dxa"/>
          </w:tcPr>
          <w:p w14:paraId="65E89205" w14:textId="1A4620E0" w:rsidR="00D63336" w:rsidRPr="0056543F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  <w:tc>
          <w:tcPr>
            <w:tcW w:w="2836" w:type="dxa"/>
          </w:tcPr>
          <w:p w14:paraId="1FA7DF4E" w14:textId="5A18D383" w:rsidR="00D63336" w:rsidRPr="0056543F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2,18</w:t>
            </w:r>
          </w:p>
        </w:tc>
      </w:tr>
      <w:tr w:rsidR="00552708" w:rsidRPr="0056543F" w14:paraId="547ACAF5" w14:textId="77777777" w:rsidTr="00C906F5">
        <w:tc>
          <w:tcPr>
            <w:tcW w:w="4395" w:type="dxa"/>
          </w:tcPr>
          <w:p w14:paraId="0E4194A6" w14:textId="3DDC7915" w:rsidR="00552708" w:rsidRPr="001B09C5" w:rsidRDefault="00552708" w:rsidP="00430346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lastRenderedPageBreak/>
              <w:t>«</w:t>
            </w:r>
            <w:r>
              <w:rPr>
                <w:rFonts w:ascii="Times New Roman" w:hAnsi="Times New Roman" w:cs="Times New Roman"/>
                <w:bCs/>
              </w:rPr>
              <w:t>Шахматы. СОШ № 4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844" w:type="dxa"/>
          </w:tcPr>
          <w:p w14:paraId="04F062F3" w14:textId="5E443D00" w:rsidR="00552708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1,95</w:t>
            </w:r>
          </w:p>
        </w:tc>
        <w:tc>
          <w:tcPr>
            <w:tcW w:w="2832" w:type="dxa"/>
          </w:tcPr>
          <w:p w14:paraId="1510B210" w14:textId="5B1A0560" w:rsidR="00552708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2,13</w:t>
            </w:r>
          </w:p>
        </w:tc>
        <w:tc>
          <w:tcPr>
            <w:tcW w:w="2837" w:type="dxa"/>
          </w:tcPr>
          <w:p w14:paraId="3C8BC29D" w14:textId="021D446B" w:rsidR="00552708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2,01</w:t>
            </w:r>
          </w:p>
        </w:tc>
        <w:tc>
          <w:tcPr>
            <w:tcW w:w="2836" w:type="dxa"/>
          </w:tcPr>
          <w:p w14:paraId="58B5E0B8" w14:textId="43BD9D78" w:rsidR="00552708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1,86</w:t>
            </w:r>
          </w:p>
        </w:tc>
      </w:tr>
      <w:tr w:rsidR="00552708" w:rsidRPr="0056543F" w14:paraId="737CC0F3" w14:textId="77777777" w:rsidTr="00C906F5">
        <w:tc>
          <w:tcPr>
            <w:tcW w:w="4395" w:type="dxa"/>
          </w:tcPr>
          <w:p w14:paraId="1CDCC65E" w14:textId="27248C60" w:rsidR="00552708" w:rsidRPr="001B09C5" w:rsidRDefault="00552708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«Шахматы плюс»</w:t>
            </w:r>
          </w:p>
        </w:tc>
        <w:tc>
          <w:tcPr>
            <w:tcW w:w="2844" w:type="dxa"/>
          </w:tcPr>
          <w:p w14:paraId="5CB2B78C" w14:textId="63F224E9" w:rsidR="00552708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2,74</w:t>
            </w:r>
          </w:p>
        </w:tc>
        <w:tc>
          <w:tcPr>
            <w:tcW w:w="2832" w:type="dxa"/>
          </w:tcPr>
          <w:p w14:paraId="4F3866ED" w14:textId="1D246FFB" w:rsidR="00552708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2,73</w:t>
            </w:r>
          </w:p>
        </w:tc>
        <w:tc>
          <w:tcPr>
            <w:tcW w:w="2837" w:type="dxa"/>
          </w:tcPr>
          <w:p w14:paraId="41D16F9C" w14:textId="21FCA9BD" w:rsidR="00552708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2,83</w:t>
            </w:r>
          </w:p>
        </w:tc>
        <w:tc>
          <w:tcPr>
            <w:tcW w:w="2836" w:type="dxa"/>
          </w:tcPr>
          <w:p w14:paraId="1AB38186" w14:textId="125FF9A1" w:rsidR="00552708" w:rsidRDefault="00DF6AC5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2,65</w:t>
            </w:r>
          </w:p>
        </w:tc>
      </w:tr>
      <w:tr w:rsidR="00D63336" w:rsidRPr="0056543F" w14:paraId="6304B3E4" w14:textId="77777777" w:rsidTr="005E4E82">
        <w:tc>
          <w:tcPr>
            <w:tcW w:w="4395" w:type="dxa"/>
            <w:shd w:val="clear" w:color="auto" w:fill="D9D9D9" w:themeFill="background1" w:themeFillShade="D9"/>
          </w:tcPr>
          <w:p w14:paraId="3D1CABE2" w14:textId="77777777" w:rsidR="00D63336" w:rsidRPr="001B09C5" w:rsidRDefault="00D63336" w:rsidP="0043034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Средний балл по направленности</w:t>
            </w:r>
          </w:p>
        </w:tc>
        <w:tc>
          <w:tcPr>
            <w:tcW w:w="2844" w:type="dxa"/>
            <w:shd w:val="clear" w:color="auto" w:fill="D9D9D9" w:themeFill="background1" w:themeFillShade="D9"/>
          </w:tcPr>
          <w:p w14:paraId="71329508" w14:textId="6665ECA0" w:rsidR="00D63336" w:rsidRDefault="00E03C2A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</w:t>
            </w:r>
            <w:r w:rsidR="00DF6AC5">
              <w:rPr>
                <w:rFonts w:ascii="Times New Roman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2832" w:type="dxa"/>
            <w:shd w:val="clear" w:color="auto" w:fill="D9D9D9" w:themeFill="background1" w:themeFillShade="D9"/>
          </w:tcPr>
          <w:p w14:paraId="5509C3F4" w14:textId="0D55E45D" w:rsidR="00D63336" w:rsidRDefault="0041360F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2,42</w:t>
            </w:r>
          </w:p>
        </w:tc>
        <w:tc>
          <w:tcPr>
            <w:tcW w:w="2837" w:type="dxa"/>
            <w:shd w:val="clear" w:color="auto" w:fill="D9D9D9" w:themeFill="background1" w:themeFillShade="D9"/>
          </w:tcPr>
          <w:p w14:paraId="58A91409" w14:textId="149BBF59" w:rsidR="00D63336" w:rsidRDefault="0041360F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2,43</w:t>
            </w:r>
          </w:p>
        </w:tc>
        <w:tc>
          <w:tcPr>
            <w:tcW w:w="2836" w:type="dxa"/>
            <w:shd w:val="clear" w:color="auto" w:fill="D9D9D9" w:themeFill="background1" w:themeFillShade="D9"/>
          </w:tcPr>
          <w:p w14:paraId="15D9E3CC" w14:textId="46EBC2B0" w:rsidR="00D63336" w:rsidRDefault="0041360F" w:rsidP="00E03C2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2,24</w:t>
            </w:r>
          </w:p>
        </w:tc>
      </w:tr>
    </w:tbl>
    <w:p w14:paraId="046C51D7" w14:textId="415D3AB3" w:rsidR="00852F55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30A1CC94" w14:textId="487B5B3A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В процентах</w:t>
      </w:r>
    </w:p>
    <w:tbl>
      <w:tblPr>
        <w:tblW w:w="1574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717"/>
        <w:gridCol w:w="698"/>
        <w:gridCol w:w="709"/>
        <w:gridCol w:w="720"/>
        <w:gridCol w:w="703"/>
        <w:gridCol w:w="708"/>
        <w:gridCol w:w="709"/>
        <w:gridCol w:w="712"/>
        <w:gridCol w:w="710"/>
        <w:gridCol w:w="709"/>
        <w:gridCol w:w="708"/>
        <w:gridCol w:w="710"/>
        <w:gridCol w:w="709"/>
        <w:gridCol w:w="709"/>
        <w:gridCol w:w="709"/>
        <w:gridCol w:w="709"/>
      </w:tblGrid>
      <w:tr w:rsidR="009974D6" w:rsidRPr="0056543F" w14:paraId="5C8EF0D8" w14:textId="77777777" w:rsidTr="009974D6">
        <w:tc>
          <w:tcPr>
            <w:tcW w:w="4395" w:type="dxa"/>
            <w:vMerge w:val="restart"/>
            <w:vAlign w:val="bottom"/>
          </w:tcPr>
          <w:p w14:paraId="74F5AB7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2844" w:type="dxa"/>
            <w:gridSpan w:val="4"/>
            <w:vAlign w:val="bottom"/>
          </w:tcPr>
          <w:p w14:paraId="0FBEF59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по мониторингу (%)</w:t>
            </w:r>
          </w:p>
        </w:tc>
        <w:tc>
          <w:tcPr>
            <w:tcW w:w="2832" w:type="dxa"/>
            <w:gridSpan w:val="4"/>
            <w:vAlign w:val="bottom"/>
          </w:tcPr>
          <w:p w14:paraId="2BE0EFF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 (%)</w:t>
            </w:r>
          </w:p>
        </w:tc>
        <w:tc>
          <w:tcPr>
            <w:tcW w:w="2837" w:type="dxa"/>
            <w:gridSpan w:val="4"/>
            <w:vAlign w:val="bottom"/>
          </w:tcPr>
          <w:p w14:paraId="6F63649F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Метапредметные (%)</w:t>
            </w:r>
          </w:p>
        </w:tc>
        <w:tc>
          <w:tcPr>
            <w:tcW w:w="2836" w:type="dxa"/>
            <w:gridSpan w:val="4"/>
            <w:vAlign w:val="bottom"/>
          </w:tcPr>
          <w:p w14:paraId="53180BF1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 (%)</w:t>
            </w:r>
          </w:p>
        </w:tc>
      </w:tr>
      <w:tr w:rsidR="009974D6" w:rsidRPr="0056543F" w14:paraId="41F02D0C" w14:textId="77777777" w:rsidTr="009974D6">
        <w:tc>
          <w:tcPr>
            <w:tcW w:w="4395" w:type="dxa"/>
            <w:vMerge/>
            <w:vAlign w:val="bottom"/>
          </w:tcPr>
          <w:p w14:paraId="763D39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 w:val="restart"/>
            <w:vAlign w:val="bottom"/>
          </w:tcPr>
          <w:p w14:paraId="25D2FCA0" w14:textId="66BF6E7F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2A3250FB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3" w:type="dxa"/>
            <w:vMerge w:val="restart"/>
            <w:vAlign w:val="bottom"/>
          </w:tcPr>
          <w:p w14:paraId="6759724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9" w:type="dxa"/>
            <w:gridSpan w:val="3"/>
            <w:vAlign w:val="bottom"/>
          </w:tcPr>
          <w:p w14:paraId="6D8186A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10" w:type="dxa"/>
            <w:vMerge w:val="restart"/>
            <w:vAlign w:val="bottom"/>
          </w:tcPr>
          <w:p w14:paraId="1D186AE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4CC8C68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  <w:tc>
          <w:tcPr>
            <w:tcW w:w="709" w:type="dxa"/>
            <w:vMerge w:val="restart"/>
            <w:vAlign w:val="bottom"/>
          </w:tcPr>
          <w:p w14:paraId="4D75EB6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2127" w:type="dxa"/>
            <w:gridSpan w:val="3"/>
            <w:vAlign w:val="bottom"/>
          </w:tcPr>
          <w:p w14:paraId="3FD3F87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Из них</w:t>
            </w:r>
          </w:p>
        </w:tc>
      </w:tr>
      <w:tr w:rsidR="009974D6" w:rsidRPr="0056543F" w14:paraId="208D0F98" w14:textId="77777777" w:rsidTr="009974D6">
        <w:tc>
          <w:tcPr>
            <w:tcW w:w="4395" w:type="dxa"/>
            <w:vMerge/>
          </w:tcPr>
          <w:p w14:paraId="45D71933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7" w:type="dxa"/>
            <w:vMerge/>
          </w:tcPr>
          <w:p w14:paraId="67EE92EA" w14:textId="77777777" w:rsidR="009974D6" w:rsidRPr="0056543F" w:rsidRDefault="009974D6" w:rsidP="004303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98" w:type="dxa"/>
          </w:tcPr>
          <w:p w14:paraId="46870F99" w14:textId="58FEDE0B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466E2C56" w14:textId="44993904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20" w:type="dxa"/>
          </w:tcPr>
          <w:p w14:paraId="0BA7AB39" w14:textId="452D334E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3" w:type="dxa"/>
            <w:vMerge/>
          </w:tcPr>
          <w:p w14:paraId="3A6064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1EF1D997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3F354B80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2" w:type="dxa"/>
          </w:tcPr>
          <w:p w14:paraId="7A9E3893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10" w:type="dxa"/>
            <w:vMerge/>
          </w:tcPr>
          <w:p w14:paraId="22ED5FC2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077F4ECD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8" w:type="dxa"/>
          </w:tcPr>
          <w:p w14:paraId="39FEC03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10" w:type="dxa"/>
          </w:tcPr>
          <w:p w14:paraId="7D213BEC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  <w:tc>
          <w:tcPr>
            <w:tcW w:w="709" w:type="dxa"/>
            <w:vMerge/>
          </w:tcPr>
          <w:p w14:paraId="7F04B82E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14:paraId="731AA8D4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709" w:type="dxa"/>
          </w:tcPr>
          <w:p w14:paraId="60CBD16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709" w:type="dxa"/>
          </w:tcPr>
          <w:p w14:paraId="062DA7DA" w14:textId="77777777" w:rsidR="009974D6" w:rsidRPr="0056543F" w:rsidRDefault="009974D6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3F"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</w:p>
        </w:tc>
      </w:tr>
      <w:tr w:rsidR="0041360F" w:rsidRPr="0056543F" w14:paraId="49F97A21" w14:textId="77777777" w:rsidTr="009974D6">
        <w:tc>
          <w:tcPr>
            <w:tcW w:w="4395" w:type="dxa"/>
          </w:tcPr>
          <w:p w14:paraId="1FC3CE49" w14:textId="3D9142FB" w:rsidR="0041360F" w:rsidRPr="001B09C5" w:rsidRDefault="0041360F" w:rsidP="0041360F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 xml:space="preserve">«Введение в </w:t>
            </w:r>
            <w:r>
              <w:rPr>
                <w:rFonts w:ascii="Times New Roman" w:hAnsi="Times New Roman" w:cs="Times New Roman"/>
                <w:bCs/>
              </w:rPr>
              <w:t>шахматы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717" w:type="dxa"/>
          </w:tcPr>
          <w:p w14:paraId="35CD8BFB" w14:textId="749F1A05" w:rsidR="0041360F" w:rsidRPr="0056543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698" w:type="dxa"/>
          </w:tcPr>
          <w:p w14:paraId="297FDE46" w14:textId="09223D03" w:rsidR="0041360F" w:rsidRPr="0056543F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55%</w:t>
            </w:r>
          </w:p>
        </w:tc>
        <w:tc>
          <w:tcPr>
            <w:tcW w:w="709" w:type="dxa"/>
          </w:tcPr>
          <w:p w14:paraId="297EDED9" w14:textId="21E756DE" w:rsidR="0041360F" w:rsidRPr="0056543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41%</w:t>
            </w:r>
          </w:p>
        </w:tc>
        <w:tc>
          <w:tcPr>
            <w:tcW w:w="720" w:type="dxa"/>
          </w:tcPr>
          <w:p w14:paraId="03380640" w14:textId="6181521D" w:rsidR="0041360F" w:rsidRPr="0056543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3" w:type="dxa"/>
          </w:tcPr>
          <w:p w14:paraId="17546971" w14:textId="68A7615C" w:rsidR="0041360F" w:rsidRPr="002946E9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708" w:type="dxa"/>
          </w:tcPr>
          <w:p w14:paraId="1C5DE3A1" w14:textId="585B765E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09" w:type="dxa"/>
          </w:tcPr>
          <w:p w14:paraId="58F25E38" w14:textId="79E3FA43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712" w:type="dxa"/>
          </w:tcPr>
          <w:p w14:paraId="6515762A" w14:textId="6711F7BA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10" w:type="dxa"/>
          </w:tcPr>
          <w:p w14:paraId="036311B6" w14:textId="06577E57" w:rsidR="0041360F" w:rsidRPr="002946E9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9" w:type="dxa"/>
          </w:tcPr>
          <w:p w14:paraId="0AAB2E8A" w14:textId="34E41C50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66%</w:t>
            </w:r>
          </w:p>
        </w:tc>
        <w:tc>
          <w:tcPr>
            <w:tcW w:w="708" w:type="dxa"/>
          </w:tcPr>
          <w:p w14:paraId="6425192E" w14:textId="0AFC5A44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30%</w:t>
            </w:r>
          </w:p>
        </w:tc>
        <w:tc>
          <w:tcPr>
            <w:tcW w:w="710" w:type="dxa"/>
          </w:tcPr>
          <w:p w14:paraId="7E43EAA0" w14:textId="6F049B08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09" w:type="dxa"/>
          </w:tcPr>
          <w:p w14:paraId="0E8CF211" w14:textId="7C0D2395" w:rsidR="0041360F" w:rsidRPr="0056543F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76%</w:t>
            </w:r>
          </w:p>
        </w:tc>
        <w:tc>
          <w:tcPr>
            <w:tcW w:w="709" w:type="dxa"/>
          </w:tcPr>
          <w:p w14:paraId="502F260E" w14:textId="1D723073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39%</w:t>
            </w:r>
          </w:p>
        </w:tc>
        <w:tc>
          <w:tcPr>
            <w:tcW w:w="709" w:type="dxa"/>
          </w:tcPr>
          <w:p w14:paraId="3BD3C38C" w14:textId="3580ED7A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57%</w:t>
            </w:r>
          </w:p>
        </w:tc>
        <w:tc>
          <w:tcPr>
            <w:tcW w:w="709" w:type="dxa"/>
          </w:tcPr>
          <w:p w14:paraId="4601B13E" w14:textId="5ACA39FB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</w:tr>
      <w:tr w:rsidR="0041360F" w:rsidRPr="0056543F" w14:paraId="62DBBE14" w14:textId="77777777" w:rsidTr="009974D6">
        <w:tc>
          <w:tcPr>
            <w:tcW w:w="4395" w:type="dxa"/>
          </w:tcPr>
          <w:p w14:paraId="5EF19D19" w14:textId="4A8C561B" w:rsidR="0041360F" w:rsidRPr="001B09C5" w:rsidRDefault="0041360F" w:rsidP="0041360F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Шахматы. СОШ № 1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717" w:type="dxa"/>
          </w:tcPr>
          <w:p w14:paraId="7624C224" w14:textId="50EC91A0" w:rsidR="0041360F" w:rsidRPr="0056543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698" w:type="dxa"/>
          </w:tcPr>
          <w:p w14:paraId="7B38CBCC" w14:textId="2EB05371" w:rsidR="0041360F" w:rsidRPr="0056543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709" w:type="dxa"/>
          </w:tcPr>
          <w:p w14:paraId="4CEF4087" w14:textId="265464C5" w:rsidR="0041360F" w:rsidRPr="0056543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50%</w:t>
            </w:r>
          </w:p>
        </w:tc>
        <w:tc>
          <w:tcPr>
            <w:tcW w:w="720" w:type="dxa"/>
          </w:tcPr>
          <w:p w14:paraId="118B58C8" w14:textId="0EAA9669" w:rsidR="0041360F" w:rsidRPr="0056543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3" w:type="dxa"/>
          </w:tcPr>
          <w:p w14:paraId="29D9AD0D" w14:textId="3D1F1FFE" w:rsidR="0041360F" w:rsidRPr="002946E9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  <w:tc>
          <w:tcPr>
            <w:tcW w:w="708" w:type="dxa"/>
          </w:tcPr>
          <w:p w14:paraId="1ED08EA3" w14:textId="4657480F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60%</w:t>
            </w:r>
          </w:p>
        </w:tc>
        <w:tc>
          <w:tcPr>
            <w:tcW w:w="709" w:type="dxa"/>
          </w:tcPr>
          <w:p w14:paraId="41FCBE8F" w14:textId="78593B45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12" w:type="dxa"/>
          </w:tcPr>
          <w:p w14:paraId="18274865" w14:textId="1243CAC4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3611195E" w14:textId="6DE16E8A" w:rsidR="0041360F" w:rsidRPr="002946E9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9" w:type="dxa"/>
          </w:tcPr>
          <w:p w14:paraId="4906FA59" w14:textId="7F6E3900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8" w:type="dxa"/>
          </w:tcPr>
          <w:p w14:paraId="2BBF01F3" w14:textId="24A5C129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10" w:type="dxa"/>
          </w:tcPr>
          <w:p w14:paraId="59BA840B" w14:textId="05F0039C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63687FBF" w14:textId="4C223522" w:rsidR="0041360F" w:rsidRPr="0056543F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73%</w:t>
            </w:r>
          </w:p>
        </w:tc>
        <w:tc>
          <w:tcPr>
            <w:tcW w:w="709" w:type="dxa"/>
          </w:tcPr>
          <w:p w14:paraId="3AF9B5DA" w14:textId="0F7FC4FC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37%</w:t>
            </w:r>
          </w:p>
        </w:tc>
        <w:tc>
          <w:tcPr>
            <w:tcW w:w="709" w:type="dxa"/>
          </w:tcPr>
          <w:p w14:paraId="18C24284" w14:textId="1BED9FA7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63%</w:t>
            </w:r>
          </w:p>
        </w:tc>
        <w:tc>
          <w:tcPr>
            <w:tcW w:w="709" w:type="dxa"/>
          </w:tcPr>
          <w:p w14:paraId="6F7E7F04" w14:textId="061296FF" w:rsidR="0041360F" w:rsidRPr="0056543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1360F" w:rsidRPr="0056543F" w14:paraId="2E717659" w14:textId="77777777" w:rsidTr="009974D6">
        <w:tc>
          <w:tcPr>
            <w:tcW w:w="4395" w:type="dxa"/>
          </w:tcPr>
          <w:p w14:paraId="49970809" w14:textId="04D03915" w:rsidR="0041360F" w:rsidRPr="001B09C5" w:rsidRDefault="0041360F" w:rsidP="0041360F">
            <w:pPr>
              <w:rPr>
                <w:rFonts w:ascii="Times New Roman" w:hAnsi="Times New Roman" w:cs="Times New Roman"/>
                <w:bCs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Шахматы. СОШ № 4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717" w:type="dxa"/>
          </w:tcPr>
          <w:p w14:paraId="421C0CA6" w14:textId="6C419117" w:rsidR="0041360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698" w:type="dxa"/>
          </w:tcPr>
          <w:p w14:paraId="491E0BCE" w14:textId="3E06BE29" w:rsidR="0041360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29%</w:t>
            </w:r>
          </w:p>
        </w:tc>
        <w:tc>
          <w:tcPr>
            <w:tcW w:w="709" w:type="dxa"/>
          </w:tcPr>
          <w:p w14:paraId="20B7ACF6" w14:textId="682F9279" w:rsidR="0041360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720" w:type="dxa"/>
          </w:tcPr>
          <w:p w14:paraId="41732C03" w14:textId="78C71448" w:rsidR="0041360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18%</w:t>
            </w:r>
          </w:p>
        </w:tc>
        <w:tc>
          <w:tcPr>
            <w:tcW w:w="703" w:type="dxa"/>
          </w:tcPr>
          <w:p w14:paraId="7A6C5656" w14:textId="6CFD7CC5" w:rsidR="0041360F" w:rsidRPr="002946E9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71%</w:t>
            </w:r>
          </w:p>
        </w:tc>
        <w:tc>
          <w:tcPr>
            <w:tcW w:w="708" w:type="dxa"/>
          </w:tcPr>
          <w:p w14:paraId="29392CFC" w14:textId="39A5AB47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709" w:type="dxa"/>
          </w:tcPr>
          <w:p w14:paraId="117F903F" w14:textId="16C5B00A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12" w:type="dxa"/>
          </w:tcPr>
          <w:p w14:paraId="65CD8C6A" w14:textId="34673AAB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11%</w:t>
            </w:r>
          </w:p>
        </w:tc>
        <w:tc>
          <w:tcPr>
            <w:tcW w:w="710" w:type="dxa"/>
          </w:tcPr>
          <w:p w14:paraId="19909BF2" w14:textId="727D437A" w:rsidR="0041360F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709" w:type="dxa"/>
          </w:tcPr>
          <w:p w14:paraId="5BBB59CB" w14:textId="7B07CE18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32%</w:t>
            </w:r>
          </w:p>
        </w:tc>
        <w:tc>
          <w:tcPr>
            <w:tcW w:w="708" w:type="dxa"/>
          </w:tcPr>
          <w:p w14:paraId="3D70BA81" w14:textId="145D8547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46%</w:t>
            </w:r>
          </w:p>
        </w:tc>
        <w:tc>
          <w:tcPr>
            <w:tcW w:w="710" w:type="dxa"/>
          </w:tcPr>
          <w:p w14:paraId="28AFC713" w14:textId="1B50B340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22%</w:t>
            </w:r>
          </w:p>
        </w:tc>
        <w:tc>
          <w:tcPr>
            <w:tcW w:w="709" w:type="dxa"/>
          </w:tcPr>
          <w:p w14:paraId="7A74E011" w14:textId="3641403B" w:rsidR="0041360F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62%</w:t>
            </w:r>
          </w:p>
        </w:tc>
        <w:tc>
          <w:tcPr>
            <w:tcW w:w="709" w:type="dxa"/>
          </w:tcPr>
          <w:p w14:paraId="70C4E6E8" w14:textId="55FCD0D1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21%</w:t>
            </w:r>
          </w:p>
        </w:tc>
        <w:tc>
          <w:tcPr>
            <w:tcW w:w="709" w:type="dxa"/>
          </w:tcPr>
          <w:p w14:paraId="4CDB4080" w14:textId="1648179B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709" w:type="dxa"/>
          </w:tcPr>
          <w:p w14:paraId="12464FD6" w14:textId="57947BC8" w:rsidR="0041360F" w:rsidRDefault="003E7D12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20%</w:t>
            </w:r>
          </w:p>
        </w:tc>
      </w:tr>
      <w:tr w:rsidR="0041360F" w:rsidRPr="0056543F" w14:paraId="5120C8A9" w14:textId="77777777" w:rsidTr="009974D6">
        <w:tc>
          <w:tcPr>
            <w:tcW w:w="4395" w:type="dxa"/>
          </w:tcPr>
          <w:p w14:paraId="133AF15E" w14:textId="432A83FD" w:rsidR="0041360F" w:rsidRPr="001B09C5" w:rsidRDefault="0041360F" w:rsidP="0041360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«Шахматы плюс»</w:t>
            </w:r>
          </w:p>
        </w:tc>
        <w:tc>
          <w:tcPr>
            <w:tcW w:w="717" w:type="dxa"/>
          </w:tcPr>
          <w:p w14:paraId="574A56C6" w14:textId="10FDF86A" w:rsidR="0041360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698" w:type="dxa"/>
          </w:tcPr>
          <w:p w14:paraId="59EFC989" w14:textId="0FEAB046" w:rsidR="0041360F" w:rsidRDefault="008E08D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83%</w:t>
            </w:r>
          </w:p>
        </w:tc>
        <w:tc>
          <w:tcPr>
            <w:tcW w:w="709" w:type="dxa"/>
          </w:tcPr>
          <w:p w14:paraId="5F138447" w14:textId="18A83675" w:rsidR="0041360F" w:rsidRDefault="003903C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16%</w:t>
            </w:r>
          </w:p>
        </w:tc>
        <w:tc>
          <w:tcPr>
            <w:tcW w:w="720" w:type="dxa"/>
          </w:tcPr>
          <w:p w14:paraId="0AC68D22" w14:textId="45B35677" w:rsidR="0041360F" w:rsidRDefault="003903C5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1%</w:t>
            </w:r>
          </w:p>
        </w:tc>
        <w:tc>
          <w:tcPr>
            <w:tcW w:w="703" w:type="dxa"/>
          </w:tcPr>
          <w:p w14:paraId="7E21160F" w14:textId="5ED79836" w:rsidR="0041360F" w:rsidRPr="002946E9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708" w:type="dxa"/>
          </w:tcPr>
          <w:p w14:paraId="56582CF1" w14:textId="0EA8063E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87%</w:t>
            </w:r>
          </w:p>
        </w:tc>
        <w:tc>
          <w:tcPr>
            <w:tcW w:w="709" w:type="dxa"/>
          </w:tcPr>
          <w:p w14:paraId="0FC0FE2F" w14:textId="080F2F04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13%</w:t>
            </w:r>
          </w:p>
        </w:tc>
        <w:tc>
          <w:tcPr>
            <w:tcW w:w="712" w:type="dxa"/>
          </w:tcPr>
          <w:p w14:paraId="79E40260" w14:textId="498B5118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10" w:type="dxa"/>
          </w:tcPr>
          <w:p w14:paraId="3B3C0AA5" w14:textId="30F96B93" w:rsidR="0041360F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94%</w:t>
            </w:r>
          </w:p>
        </w:tc>
        <w:tc>
          <w:tcPr>
            <w:tcW w:w="709" w:type="dxa"/>
          </w:tcPr>
          <w:p w14:paraId="097139D5" w14:textId="54FC031A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90%</w:t>
            </w:r>
          </w:p>
        </w:tc>
        <w:tc>
          <w:tcPr>
            <w:tcW w:w="708" w:type="dxa"/>
          </w:tcPr>
          <w:p w14:paraId="57C44458" w14:textId="4D0F712D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10%</w:t>
            </w:r>
          </w:p>
        </w:tc>
        <w:tc>
          <w:tcPr>
            <w:tcW w:w="710" w:type="dxa"/>
          </w:tcPr>
          <w:p w14:paraId="1F7EC501" w14:textId="6475AE2D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14:paraId="5D587374" w14:textId="70DC4AA1" w:rsidR="0041360F" w:rsidRDefault="001665C6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88%</w:t>
            </w:r>
          </w:p>
        </w:tc>
        <w:tc>
          <w:tcPr>
            <w:tcW w:w="709" w:type="dxa"/>
          </w:tcPr>
          <w:p w14:paraId="25521CE8" w14:textId="27DC8DDF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72%</w:t>
            </w:r>
          </w:p>
        </w:tc>
        <w:tc>
          <w:tcPr>
            <w:tcW w:w="709" w:type="dxa"/>
          </w:tcPr>
          <w:p w14:paraId="5A2BBC1B" w14:textId="55313C78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25%</w:t>
            </w:r>
          </w:p>
        </w:tc>
        <w:tc>
          <w:tcPr>
            <w:tcW w:w="709" w:type="dxa"/>
          </w:tcPr>
          <w:p w14:paraId="5ADC511E" w14:textId="08A3DF5B" w:rsidR="0041360F" w:rsidRDefault="00ED0D18" w:rsidP="0041360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3%</w:t>
            </w:r>
          </w:p>
        </w:tc>
      </w:tr>
      <w:tr w:rsidR="00716213" w:rsidRPr="0056543F" w14:paraId="444FCFE1" w14:textId="77777777" w:rsidTr="00C631E5">
        <w:tc>
          <w:tcPr>
            <w:tcW w:w="4395" w:type="dxa"/>
            <w:shd w:val="clear" w:color="auto" w:fill="D9D9D9" w:themeFill="background1" w:themeFillShade="D9"/>
          </w:tcPr>
          <w:p w14:paraId="292E90B9" w14:textId="27C72256" w:rsidR="00716213" w:rsidRPr="001B09C5" w:rsidRDefault="001F5ECD" w:rsidP="009974D6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П</w:t>
            </w:r>
            <w:r w:rsidR="00716213">
              <w:rPr>
                <w:rFonts w:ascii="Times New Roman" w:hAnsi="Times New Roman" w:cs="Times New Roman"/>
                <w:bCs/>
              </w:rPr>
              <w:t>о направленности</w:t>
            </w:r>
          </w:p>
        </w:tc>
        <w:tc>
          <w:tcPr>
            <w:tcW w:w="717" w:type="dxa"/>
            <w:shd w:val="clear" w:color="auto" w:fill="D9D9D9" w:themeFill="background1" w:themeFillShade="D9"/>
          </w:tcPr>
          <w:p w14:paraId="7A72DCC0" w14:textId="1FC16BFD" w:rsidR="00716213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238B9FE6" w14:textId="1306DA68" w:rsidR="00716213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E81EEA1" w14:textId="474EB0A1" w:rsidR="00716213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19AC798C" w14:textId="57C15CAE" w:rsidR="00716213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03" w:type="dxa"/>
            <w:shd w:val="clear" w:color="auto" w:fill="D9D9D9" w:themeFill="background1" w:themeFillShade="D9"/>
          </w:tcPr>
          <w:p w14:paraId="08BFA849" w14:textId="37FD1B83" w:rsidR="00716213" w:rsidRPr="009974D6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903C5"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BA7A361" w14:textId="00F967B6" w:rsidR="00716213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933962F" w14:textId="687F0F56" w:rsidR="00716213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35%</w:t>
            </w:r>
          </w:p>
        </w:tc>
        <w:tc>
          <w:tcPr>
            <w:tcW w:w="712" w:type="dxa"/>
            <w:shd w:val="clear" w:color="auto" w:fill="D9D9D9" w:themeFill="background1" w:themeFillShade="D9"/>
          </w:tcPr>
          <w:p w14:paraId="3B1549AA" w14:textId="50BA426C" w:rsidR="00716213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3AB7C843" w14:textId="6D0D154F" w:rsidR="00716213" w:rsidRPr="00716213" w:rsidRDefault="003903C5" w:rsidP="009974D6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3903C5">
              <w:rPr>
                <w:rFonts w:ascii="Times New Roman" w:hAnsi="Times New Roman" w:cs="Times New Roman"/>
                <w:bCs/>
                <w:sz w:val="24"/>
                <w:szCs w:val="24"/>
              </w:rPr>
              <w:t>81%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78A9373" w14:textId="6738D6BE" w:rsidR="00716213" w:rsidRDefault="002F74D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61%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A4765D6" w14:textId="47353B71" w:rsidR="00716213" w:rsidRDefault="002F74D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710" w:type="dxa"/>
            <w:shd w:val="clear" w:color="auto" w:fill="D9D9D9" w:themeFill="background1" w:themeFillShade="D9"/>
          </w:tcPr>
          <w:p w14:paraId="001AB264" w14:textId="18E03076" w:rsidR="00716213" w:rsidRDefault="002F74D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B3A4C2B" w14:textId="4C524DB2" w:rsidR="00716213" w:rsidRDefault="002F74D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2688DD0C" w14:textId="5C1D1127" w:rsidR="00716213" w:rsidRDefault="002F74D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42%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B94EBE6" w14:textId="62AC4952" w:rsidR="00716213" w:rsidRDefault="002F74D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51%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B2ACEE4" w14:textId="520A49FE" w:rsidR="00716213" w:rsidRDefault="002F74DB" w:rsidP="009974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7%</w:t>
            </w:r>
          </w:p>
        </w:tc>
      </w:tr>
    </w:tbl>
    <w:p w14:paraId="55061E2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1D58DCCA" w14:textId="05EFA128" w:rsidR="0012163C" w:rsidRPr="002D455D" w:rsidRDefault="0012163C" w:rsidP="0012163C">
      <w:pPr>
        <w:rPr>
          <w:rFonts w:ascii="Times New Roman" w:hAnsi="Times New Roman" w:cs="Times New Roman"/>
          <w:b/>
          <w:sz w:val="28"/>
          <w:szCs w:val="28"/>
        </w:rPr>
      </w:pPr>
      <w:r w:rsidRPr="002D455D">
        <w:rPr>
          <w:rFonts w:ascii="Times New Roman" w:hAnsi="Times New Roman" w:cs="Times New Roman"/>
          <w:b/>
          <w:sz w:val="28"/>
          <w:szCs w:val="28"/>
        </w:rPr>
        <w:t xml:space="preserve">3. Результативность работы </w:t>
      </w:r>
    </w:p>
    <w:tbl>
      <w:tblPr>
        <w:tblW w:w="1578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2027"/>
        <w:gridCol w:w="2028"/>
        <w:gridCol w:w="2028"/>
        <w:gridCol w:w="2328"/>
        <w:gridCol w:w="2268"/>
      </w:tblGrid>
      <w:tr w:rsidR="00C631E5" w14:paraId="786BFB24" w14:textId="77777777" w:rsidTr="00C631E5">
        <w:tc>
          <w:tcPr>
            <w:tcW w:w="5104" w:type="dxa"/>
            <w:vAlign w:val="bottom"/>
          </w:tcPr>
          <w:p w14:paraId="238B607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</w:tc>
        <w:tc>
          <w:tcPr>
            <w:tcW w:w="2027" w:type="dxa"/>
            <w:vAlign w:val="bottom"/>
          </w:tcPr>
          <w:p w14:paraId="34FF9004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Общее количество обучающихся</w:t>
            </w:r>
          </w:p>
        </w:tc>
        <w:tc>
          <w:tcPr>
            <w:tcW w:w="2028" w:type="dxa"/>
            <w:vAlign w:val="bottom"/>
          </w:tcPr>
          <w:p w14:paraId="4B44AF70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внутри объединения</w:t>
            </w:r>
          </w:p>
        </w:tc>
        <w:tc>
          <w:tcPr>
            <w:tcW w:w="2028" w:type="dxa"/>
            <w:vAlign w:val="bottom"/>
          </w:tcPr>
          <w:p w14:paraId="250B2831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мероприятиях на уровне ОО и города</w:t>
            </w:r>
          </w:p>
        </w:tc>
        <w:tc>
          <w:tcPr>
            <w:tcW w:w="2328" w:type="dxa"/>
            <w:vAlign w:val="bottom"/>
          </w:tcPr>
          <w:p w14:paraId="3811A4BC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детей, принявших участие в муниципальных, окружных, региональных, Российских мероприятиях</w:t>
            </w:r>
          </w:p>
        </w:tc>
        <w:tc>
          <w:tcPr>
            <w:tcW w:w="2268" w:type="dxa"/>
            <w:vAlign w:val="bottom"/>
          </w:tcPr>
          <w:p w14:paraId="17E99E56" w14:textId="77777777" w:rsidR="00C631E5" w:rsidRPr="00C631E5" w:rsidRDefault="00C631E5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631E5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Результативность</w:t>
            </w:r>
          </w:p>
        </w:tc>
      </w:tr>
      <w:tr w:rsidR="00CE171A" w14:paraId="432AAE53" w14:textId="77777777" w:rsidTr="00C631E5">
        <w:tc>
          <w:tcPr>
            <w:tcW w:w="5104" w:type="dxa"/>
          </w:tcPr>
          <w:p w14:paraId="35B321B7" w14:textId="7671FA99" w:rsidR="00CE171A" w:rsidRDefault="00CE171A" w:rsidP="00CE1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lastRenderedPageBreak/>
              <w:t xml:space="preserve">«Введение в </w:t>
            </w:r>
            <w:r>
              <w:rPr>
                <w:rFonts w:ascii="Times New Roman" w:hAnsi="Times New Roman" w:cs="Times New Roman"/>
                <w:bCs/>
              </w:rPr>
              <w:t>шахматы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7" w:type="dxa"/>
          </w:tcPr>
          <w:p w14:paraId="342136CF" w14:textId="2D7C9B3B" w:rsidR="00CE171A" w:rsidRPr="00A7552C" w:rsidRDefault="00A10BA9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2028" w:type="dxa"/>
          </w:tcPr>
          <w:p w14:paraId="7940680E" w14:textId="0AC52377" w:rsidR="00CE171A" w:rsidRPr="00A7552C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2028" w:type="dxa"/>
          </w:tcPr>
          <w:p w14:paraId="36E4DE84" w14:textId="758F663A" w:rsidR="00CE171A" w:rsidRPr="00A7552C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28" w:type="dxa"/>
          </w:tcPr>
          <w:p w14:paraId="05394A7E" w14:textId="676DDC09" w:rsidR="00CE171A" w:rsidRPr="00A7552C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14:paraId="01EB83C4" w14:textId="291C31E1" w:rsidR="00CE171A" w:rsidRPr="00A7552C" w:rsidRDefault="00A10BA9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</w:t>
            </w:r>
            <w:r w:rsidR="00CE171A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E171A" w14:paraId="3AEA61D0" w14:textId="77777777" w:rsidTr="00C631E5">
        <w:tc>
          <w:tcPr>
            <w:tcW w:w="5104" w:type="dxa"/>
          </w:tcPr>
          <w:p w14:paraId="4578F8B7" w14:textId="75E5C5AA" w:rsidR="00CE171A" w:rsidRDefault="00CE171A" w:rsidP="00CE17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Шахматы. СОШ № 1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7" w:type="dxa"/>
          </w:tcPr>
          <w:p w14:paraId="4CEA60DE" w14:textId="744FB487" w:rsidR="00CE171A" w:rsidRPr="00A7552C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2028" w:type="dxa"/>
          </w:tcPr>
          <w:p w14:paraId="5692FD10" w14:textId="0E86AC1C" w:rsidR="00CE171A" w:rsidRPr="00A7552C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028" w:type="dxa"/>
          </w:tcPr>
          <w:p w14:paraId="6003358A" w14:textId="67418BFE" w:rsidR="00CE171A" w:rsidRPr="00A7552C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2328" w:type="dxa"/>
          </w:tcPr>
          <w:p w14:paraId="7629CA18" w14:textId="084F3D86" w:rsidR="00CE171A" w:rsidRPr="00A7552C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14:paraId="3C3AE831" w14:textId="5FF93A06" w:rsidR="00CE171A" w:rsidRPr="00A7552C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CE171A">
              <w:rPr>
                <w:rFonts w:ascii="Times New Roman" w:hAnsi="Times New Roman" w:cs="Times New Roman"/>
                <w:bCs/>
                <w:sz w:val="24"/>
                <w:szCs w:val="24"/>
              </w:rPr>
              <w:t>0%</w:t>
            </w:r>
          </w:p>
        </w:tc>
      </w:tr>
      <w:tr w:rsidR="00CE171A" w14:paraId="1068BBD5" w14:textId="77777777" w:rsidTr="00C631E5">
        <w:tc>
          <w:tcPr>
            <w:tcW w:w="5104" w:type="dxa"/>
          </w:tcPr>
          <w:p w14:paraId="74403964" w14:textId="0ADD07E4" w:rsidR="00CE171A" w:rsidRPr="0056543F" w:rsidRDefault="00CE171A" w:rsidP="00CE1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Шахматы. СОШ № 4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2027" w:type="dxa"/>
          </w:tcPr>
          <w:p w14:paraId="5EE6AC49" w14:textId="08F84150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="009B34F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2028" w:type="dxa"/>
          </w:tcPr>
          <w:p w14:paraId="526C4934" w14:textId="39CE3F2A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2028" w:type="dxa"/>
          </w:tcPr>
          <w:p w14:paraId="1F41442F" w14:textId="710F5796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2328" w:type="dxa"/>
          </w:tcPr>
          <w:p w14:paraId="25E16EF5" w14:textId="3C8CBE10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2268" w:type="dxa"/>
          </w:tcPr>
          <w:p w14:paraId="546A631A" w14:textId="28FD1183" w:rsidR="00CE171A" w:rsidRDefault="005C3A06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53E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C124B7"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E171A" w14:paraId="75BC48F3" w14:textId="77777777" w:rsidTr="00C631E5">
        <w:tc>
          <w:tcPr>
            <w:tcW w:w="5104" w:type="dxa"/>
          </w:tcPr>
          <w:p w14:paraId="0ACFA4B5" w14:textId="5C84767D" w:rsidR="00CE171A" w:rsidRPr="0056543F" w:rsidRDefault="00CE171A" w:rsidP="00CE1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«Шахматы плюс»</w:t>
            </w:r>
          </w:p>
        </w:tc>
        <w:tc>
          <w:tcPr>
            <w:tcW w:w="2027" w:type="dxa"/>
          </w:tcPr>
          <w:p w14:paraId="5AEE6D5F" w14:textId="7C6E394A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2028" w:type="dxa"/>
          </w:tcPr>
          <w:p w14:paraId="07E6C981" w14:textId="1C5C41E3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2028" w:type="dxa"/>
          </w:tcPr>
          <w:p w14:paraId="3BCD143C" w14:textId="4C06F8F8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2328" w:type="dxa"/>
          </w:tcPr>
          <w:p w14:paraId="458E0861" w14:textId="4869C578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14:paraId="74E44F1F" w14:textId="4A208323" w:rsidR="00CE171A" w:rsidRDefault="00C124B7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</w:tr>
      <w:tr w:rsidR="00C631E5" w14:paraId="34C510CD" w14:textId="77777777" w:rsidTr="007B7743">
        <w:tc>
          <w:tcPr>
            <w:tcW w:w="5104" w:type="dxa"/>
            <w:shd w:val="clear" w:color="auto" w:fill="D9D9D9" w:themeFill="background1" w:themeFillShade="D9"/>
          </w:tcPr>
          <w:p w14:paraId="2DA09969" w14:textId="406CC1E6" w:rsidR="00C631E5" w:rsidRDefault="00E97673" w:rsidP="0043034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14:paraId="052A1B54" w14:textId="51D3F91C" w:rsidR="00C631E5" w:rsidRPr="00A7552C" w:rsidRDefault="00C124B7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292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3B671240" w14:textId="5E267EBB" w:rsidR="00C631E5" w:rsidRPr="00A7552C" w:rsidRDefault="009B34FB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2028" w:type="dxa"/>
            <w:shd w:val="clear" w:color="auto" w:fill="D9D9D9" w:themeFill="background1" w:themeFillShade="D9"/>
          </w:tcPr>
          <w:p w14:paraId="7C33E595" w14:textId="1966AD48" w:rsidR="00C631E5" w:rsidRPr="00A7552C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2328" w:type="dxa"/>
            <w:shd w:val="clear" w:color="auto" w:fill="D9D9D9" w:themeFill="background1" w:themeFillShade="D9"/>
          </w:tcPr>
          <w:p w14:paraId="6DFB7824" w14:textId="43A05EDB" w:rsidR="00C631E5" w:rsidRPr="00A7552C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33CF663" w14:textId="7677AEAA" w:rsidR="00C631E5" w:rsidRPr="00A7552C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53E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7DDA3E46" w14:textId="77777777" w:rsidR="00D63336" w:rsidRDefault="00D63336" w:rsidP="0012163C">
      <w:pPr>
        <w:rPr>
          <w:rFonts w:ascii="Times New Roman" w:hAnsi="Times New Roman" w:cs="Times New Roman"/>
          <w:b/>
          <w:sz w:val="28"/>
          <w:szCs w:val="28"/>
        </w:rPr>
      </w:pPr>
    </w:p>
    <w:p w14:paraId="02EE73D8" w14:textId="1273C1B0" w:rsidR="0012163C" w:rsidRPr="00376E00" w:rsidRDefault="00852F55" w:rsidP="0012163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2163C" w:rsidRPr="00376E00">
        <w:rPr>
          <w:rFonts w:ascii="Times New Roman" w:hAnsi="Times New Roman" w:cs="Times New Roman"/>
          <w:b/>
          <w:sz w:val="28"/>
          <w:szCs w:val="28"/>
        </w:rPr>
        <w:t>. Результаты реализации дополнительной общеобразовательной программы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791"/>
        <w:gridCol w:w="1426"/>
        <w:gridCol w:w="1854"/>
        <w:gridCol w:w="1873"/>
        <w:gridCol w:w="1976"/>
        <w:gridCol w:w="1711"/>
      </w:tblGrid>
      <w:tr w:rsidR="00852F55" w:rsidRPr="00270DD1" w14:paraId="7920D444" w14:textId="77777777" w:rsidTr="00D63336">
        <w:trPr>
          <w:trHeight w:val="1754"/>
        </w:trPr>
        <w:tc>
          <w:tcPr>
            <w:tcW w:w="5104" w:type="dxa"/>
            <w:vAlign w:val="bottom"/>
          </w:tcPr>
          <w:p w14:paraId="4FDF5178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Программа</w:t>
            </w:r>
          </w:p>
        </w:tc>
        <w:tc>
          <w:tcPr>
            <w:tcW w:w="1791" w:type="dxa"/>
            <w:vAlign w:val="bottom"/>
          </w:tcPr>
          <w:p w14:paraId="45453B2A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Сохранность контингента</w:t>
            </w:r>
          </w:p>
        </w:tc>
        <w:tc>
          <w:tcPr>
            <w:tcW w:w="1426" w:type="dxa"/>
            <w:vAlign w:val="bottom"/>
          </w:tcPr>
          <w:p w14:paraId="0BFB9A8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мониторинга</w:t>
            </w:r>
          </w:p>
        </w:tc>
        <w:tc>
          <w:tcPr>
            <w:tcW w:w="1854" w:type="dxa"/>
            <w:vAlign w:val="bottom"/>
          </w:tcPr>
          <w:p w14:paraId="4E6489A2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Результативность</w:t>
            </w:r>
          </w:p>
        </w:tc>
        <w:tc>
          <w:tcPr>
            <w:tcW w:w="1873" w:type="dxa"/>
            <w:vAlign w:val="bottom"/>
          </w:tcPr>
          <w:p w14:paraId="0200DC1B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Воспитательная работа</w:t>
            </w:r>
          </w:p>
        </w:tc>
        <w:tc>
          <w:tcPr>
            <w:tcW w:w="1976" w:type="dxa"/>
            <w:vAlign w:val="bottom"/>
          </w:tcPr>
          <w:p w14:paraId="42F69FD8" w14:textId="6DDEC72C" w:rsidR="00852F55" w:rsidRPr="00270DD1" w:rsidRDefault="00852F55" w:rsidP="00D633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Результаты экспертизы дополнительной </w:t>
            </w:r>
            <w:proofErr w:type="spellStart"/>
            <w:proofErr w:type="gramStart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общеобразова</w:t>
            </w:r>
            <w:proofErr w:type="spell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-тельной</w:t>
            </w:r>
            <w:proofErr w:type="gramEnd"/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общеразвивающей программы</w:t>
            </w:r>
          </w:p>
        </w:tc>
        <w:tc>
          <w:tcPr>
            <w:tcW w:w="1711" w:type="dxa"/>
            <w:vAlign w:val="bottom"/>
          </w:tcPr>
          <w:p w14:paraId="0A5EFD1C" w14:textId="77777777" w:rsidR="00852F55" w:rsidRPr="00270DD1" w:rsidRDefault="00852F55" w:rsidP="004303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0DD1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Результаты реализации</w:t>
            </w:r>
          </w:p>
        </w:tc>
      </w:tr>
      <w:tr w:rsidR="00CE171A" w14:paraId="69012076" w14:textId="77777777" w:rsidTr="00852F55">
        <w:tc>
          <w:tcPr>
            <w:tcW w:w="5104" w:type="dxa"/>
          </w:tcPr>
          <w:p w14:paraId="63A26115" w14:textId="1FEBA0D1" w:rsidR="00CE171A" w:rsidRPr="00270DD1" w:rsidRDefault="00CE171A" w:rsidP="00CE1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 xml:space="preserve">«Введение в </w:t>
            </w:r>
            <w:r>
              <w:rPr>
                <w:rFonts w:ascii="Times New Roman" w:hAnsi="Times New Roman" w:cs="Times New Roman"/>
                <w:bCs/>
              </w:rPr>
              <w:t>шахматы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91" w:type="dxa"/>
          </w:tcPr>
          <w:p w14:paraId="677353FE" w14:textId="1B6A2E9E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4E6A30A8" w14:textId="05FD1364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1854" w:type="dxa"/>
          </w:tcPr>
          <w:p w14:paraId="5AD980C2" w14:textId="0DBCCF37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77%</w:t>
            </w:r>
          </w:p>
        </w:tc>
        <w:tc>
          <w:tcPr>
            <w:tcW w:w="1873" w:type="dxa"/>
          </w:tcPr>
          <w:p w14:paraId="652D899C" w14:textId="2BAD6CDD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56%</w:t>
            </w:r>
          </w:p>
        </w:tc>
        <w:tc>
          <w:tcPr>
            <w:tcW w:w="1976" w:type="dxa"/>
          </w:tcPr>
          <w:p w14:paraId="1F051E89" w14:textId="01F33442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227120B9" w14:textId="2BF8F628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</w:tr>
      <w:tr w:rsidR="00CE171A" w14:paraId="0040C5E3" w14:textId="77777777" w:rsidTr="00852F55">
        <w:tc>
          <w:tcPr>
            <w:tcW w:w="5104" w:type="dxa"/>
          </w:tcPr>
          <w:p w14:paraId="2832E86A" w14:textId="6B0C4EA7" w:rsidR="00CE171A" w:rsidRPr="00270DD1" w:rsidRDefault="00CE171A" w:rsidP="00CE1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Шахматы. СОШ № 1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91" w:type="dxa"/>
          </w:tcPr>
          <w:p w14:paraId="440AE8A0" w14:textId="4BF45270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96%</w:t>
            </w:r>
          </w:p>
        </w:tc>
        <w:tc>
          <w:tcPr>
            <w:tcW w:w="1426" w:type="dxa"/>
          </w:tcPr>
          <w:p w14:paraId="718B0BDA" w14:textId="4592B7FA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1854" w:type="dxa"/>
          </w:tcPr>
          <w:p w14:paraId="7E52A034" w14:textId="2CD19132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80%</w:t>
            </w:r>
          </w:p>
        </w:tc>
        <w:tc>
          <w:tcPr>
            <w:tcW w:w="1873" w:type="dxa"/>
          </w:tcPr>
          <w:p w14:paraId="42D8EE64" w14:textId="65ADA364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53%</w:t>
            </w:r>
          </w:p>
        </w:tc>
        <w:tc>
          <w:tcPr>
            <w:tcW w:w="1976" w:type="dxa"/>
          </w:tcPr>
          <w:p w14:paraId="173E43C7" w14:textId="548EEE95" w:rsidR="00CE171A" w:rsidRPr="00270DD1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4ABAEDC7" w14:textId="5C6CDDE8" w:rsidR="00CE171A" w:rsidRPr="00270DD1" w:rsidRDefault="00AF2B32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82%</w:t>
            </w:r>
          </w:p>
        </w:tc>
      </w:tr>
      <w:tr w:rsidR="00CE171A" w14:paraId="18EE9395" w14:textId="77777777" w:rsidTr="00852F55">
        <w:tc>
          <w:tcPr>
            <w:tcW w:w="5104" w:type="dxa"/>
          </w:tcPr>
          <w:p w14:paraId="2426CAE6" w14:textId="52324BC9" w:rsidR="00CE171A" w:rsidRPr="0056543F" w:rsidRDefault="00CE171A" w:rsidP="00CE1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B09C5">
              <w:rPr>
                <w:rFonts w:ascii="Times New Roman" w:hAnsi="Times New Roman" w:cs="Times New Roman"/>
                <w:bCs/>
              </w:rPr>
              <w:t>«</w:t>
            </w:r>
            <w:r>
              <w:rPr>
                <w:rFonts w:ascii="Times New Roman" w:hAnsi="Times New Roman" w:cs="Times New Roman"/>
                <w:bCs/>
              </w:rPr>
              <w:t>Шахматы. СОШ № 4</w:t>
            </w:r>
            <w:r w:rsidRPr="001B09C5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791" w:type="dxa"/>
          </w:tcPr>
          <w:p w14:paraId="7F42A36E" w14:textId="438A2FBB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3A84B6E9" w14:textId="02D27F54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67%</w:t>
            </w:r>
          </w:p>
        </w:tc>
        <w:tc>
          <w:tcPr>
            <w:tcW w:w="1854" w:type="dxa"/>
          </w:tcPr>
          <w:p w14:paraId="1069DD8B" w14:textId="2E24EDE6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953E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73" w:type="dxa"/>
          </w:tcPr>
          <w:p w14:paraId="4864C941" w14:textId="1DF454A1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33%</w:t>
            </w:r>
          </w:p>
        </w:tc>
        <w:tc>
          <w:tcPr>
            <w:tcW w:w="1976" w:type="dxa"/>
          </w:tcPr>
          <w:p w14:paraId="5D899F73" w14:textId="4203B111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03B6DAA5" w14:textId="62523CEB" w:rsidR="00CE171A" w:rsidRDefault="00AF2B32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2B67D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  <w:tr w:rsidR="00CE171A" w14:paraId="4609F859" w14:textId="77777777" w:rsidTr="00852F55">
        <w:tc>
          <w:tcPr>
            <w:tcW w:w="5104" w:type="dxa"/>
          </w:tcPr>
          <w:p w14:paraId="4A7C7AA9" w14:textId="6E92463E" w:rsidR="00CE171A" w:rsidRPr="0056543F" w:rsidRDefault="00CE171A" w:rsidP="00CE1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«Шахматы плюс»</w:t>
            </w:r>
          </w:p>
        </w:tc>
        <w:tc>
          <w:tcPr>
            <w:tcW w:w="1791" w:type="dxa"/>
          </w:tcPr>
          <w:p w14:paraId="247A80CF" w14:textId="480AFC16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426" w:type="dxa"/>
          </w:tcPr>
          <w:p w14:paraId="0AAC4FC2" w14:textId="1B33D6E7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1854" w:type="dxa"/>
          </w:tcPr>
          <w:p w14:paraId="0F7C6EB1" w14:textId="5BFACD1E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91%</w:t>
            </w:r>
          </w:p>
        </w:tc>
        <w:tc>
          <w:tcPr>
            <w:tcW w:w="1873" w:type="dxa"/>
          </w:tcPr>
          <w:p w14:paraId="33AF2C08" w14:textId="56218DB1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93%</w:t>
            </w:r>
          </w:p>
        </w:tc>
        <w:tc>
          <w:tcPr>
            <w:tcW w:w="1976" w:type="dxa"/>
          </w:tcPr>
          <w:p w14:paraId="6238FD6E" w14:textId="00339023" w:rsidR="00CE171A" w:rsidRDefault="00E7590E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</w:tcPr>
          <w:p w14:paraId="3F5F4C96" w14:textId="4A2CC7CC" w:rsidR="00CE171A" w:rsidRDefault="00AF2B32" w:rsidP="00CE171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95%</w:t>
            </w:r>
          </w:p>
        </w:tc>
      </w:tr>
      <w:tr w:rsidR="00852F55" w14:paraId="5CE6E0B0" w14:textId="77777777" w:rsidTr="00E03C2A">
        <w:tc>
          <w:tcPr>
            <w:tcW w:w="5104" w:type="dxa"/>
            <w:shd w:val="clear" w:color="auto" w:fill="D9D9D9" w:themeFill="background1" w:themeFillShade="D9"/>
          </w:tcPr>
          <w:p w14:paraId="6757917A" w14:textId="1EAE36FE" w:rsidR="00852F55" w:rsidRPr="00270DD1" w:rsidRDefault="00852F55" w:rsidP="0043034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направленности</w:t>
            </w:r>
          </w:p>
        </w:tc>
        <w:tc>
          <w:tcPr>
            <w:tcW w:w="1791" w:type="dxa"/>
            <w:shd w:val="clear" w:color="auto" w:fill="D9D9D9" w:themeFill="background1" w:themeFillShade="D9"/>
          </w:tcPr>
          <w:p w14:paraId="2574D5AE" w14:textId="15171CA1" w:rsidR="00852F55" w:rsidRPr="00270DD1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99%</w:t>
            </w:r>
          </w:p>
        </w:tc>
        <w:tc>
          <w:tcPr>
            <w:tcW w:w="1426" w:type="dxa"/>
            <w:shd w:val="clear" w:color="auto" w:fill="D9D9D9" w:themeFill="background1" w:themeFillShade="D9"/>
          </w:tcPr>
          <w:p w14:paraId="0E363E52" w14:textId="44CC5258" w:rsidR="00852F55" w:rsidRPr="00270DD1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79%</w:t>
            </w:r>
          </w:p>
        </w:tc>
        <w:tc>
          <w:tcPr>
            <w:tcW w:w="1854" w:type="dxa"/>
            <w:shd w:val="clear" w:color="auto" w:fill="D9D9D9" w:themeFill="background1" w:themeFillShade="D9"/>
          </w:tcPr>
          <w:p w14:paraId="5201758D" w14:textId="250B7186" w:rsidR="00852F55" w:rsidRPr="00270DD1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953E77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  <w:tc>
          <w:tcPr>
            <w:tcW w:w="1873" w:type="dxa"/>
            <w:shd w:val="clear" w:color="auto" w:fill="D9D9D9" w:themeFill="background1" w:themeFillShade="D9"/>
          </w:tcPr>
          <w:p w14:paraId="1D07910B" w14:textId="0B2C9979" w:rsidR="00852F55" w:rsidRPr="00270DD1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59%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46541F46" w14:textId="6651DFE6" w:rsidR="00852F55" w:rsidRPr="00270DD1" w:rsidRDefault="00E7590E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100%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14:paraId="244096D3" w14:textId="591AA230" w:rsidR="00852F55" w:rsidRPr="00270DD1" w:rsidRDefault="00AF2B32" w:rsidP="0043034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="002B67D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%</w:t>
            </w:r>
          </w:p>
        </w:tc>
      </w:tr>
    </w:tbl>
    <w:p w14:paraId="54F7C0D8" w14:textId="77777777" w:rsidR="0012163C" w:rsidRPr="005A01C0" w:rsidRDefault="0012163C" w:rsidP="0012163C">
      <w:pPr>
        <w:rPr>
          <w:rFonts w:ascii="Times New Roman" w:hAnsi="Times New Roman" w:cs="Times New Roman"/>
          <w:b/>
          <w:sz w:val="24"/>
          <w:szCs w:val="24"/>
        </w:rPr>
      </w:pPr>
    </w:p>
    <w:p w14:paraId="1CAC7233" w14:textId="77777777" w:rsidR="008E0E80" w:rsidRPr="0012163C" w:rsidRDefault="008E0E80" w:rsidP="0012163C"/>
    <w:sectPr w:rsidR="008E0E80" w:rsidRPr="0012163C" w:rsidSect="00D6333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8BE96" w14:textId="77777777" w:rsidR="00861BB9" w:rsidRDefault="00861BB9" w:rsidP="0012163C">
      <w:pPr>
        <w:spacing w:after="0" w:line="240" w:lineRule="auto"/>
      </w:pPr>
      <w:r>
        <w:separator/>
      </w:r>
    </w:p>
  </w:endnote>
  <w:endnote w:type="continuationSeparator" w:id="0">
    <w:p w14:paraId="0C7CE550" w14:textId="77777777" w:rsidR="00861BB9" w:rsidRDefault="00861BB9" w:rsidP="00121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CC92" w14:textId="77777777" w:rsidR="00861BB9" w:rsidRDefault="00861BB9" w:rsidP="0012163C">
      <w:pPr>
        <w:spacing w:after="0" w:line="240" w:lineRule="auto"/>
      </w:pPr>
      <w:r>
        <w:separator/>
      </w:r>
    </w:p>
  </w:footnote>
  <w:footnote w:type="continuationSeparator" w:id="0">
    <w:p w14:paraId="00E66A97" w14:textId="77777777" w:rsidR="00861BB9" w:rsidRDefault="00861BB9" w:rsidP="001216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81B9E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D5B61"/>
    <w:multiLevelType w:val="hybridMultilevel"/>
    <w:tmpl w:val="50A2B28A"/>
    <w:lvl w:ilvl="0" w:tplc="D1AA2792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" w15:restartNumberingAfterBreak="0">
    <w:nsid w:val="7D2F465C"/>
    <w:multiLevelType w:val="hybridMultilevel"/>
    <w:tmpl w:val="62EA0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C99"/>
    <w:rsid w:val="0010733A"/>
    <w:rsid w:val="0012163C"/>
    <w:rsid w:val="001665C6"/>
    <w:rsid w:val="001F5ECD"/>
    <w:rsid w:val="002946E9"/>
    <w:rsid w:val="002B67D7"/>
    <w:rsid w:val="002F74DB"/>
    <w:rsid w:val="003903C5"/>
    <w:rsid w:val="003E7D12"/>
    <w:rsid w:val="0041360F"/>
    <w:rsid w:val="00522D66"/>
    <w:rsid w:val="00552708"/>
    <w:rsid w:val="005C3A06"/>
    <w:rsid w:val="00716213"/>
    <w:rsid w:val="007B7743"/>
    <w:rsid w:val="0082560B"/>
    <w:rsid w:val="00852F55"/>
    <w:rsid w:val="00861BB9"/>
    <w:rsid w:val="008E08D5"/>
    <w:rsid w:val="008E0E80"/>
    <w:rsid w:val="00953E77"/>
    <w:rsid w:val="009974D6"/>
    <w:rsid w:val="009B34FB"/>
    <w:rsid w:val="00A10BA9"/>
    <w:rsid w:val="00A55C99"/>
    <w:rsid w:val="00AF2B32"/>
    <w:rsid w:val="00C124B7"/>
    <w:rsid w:val="00C33A21"/>
    <w:rsid w:val="00C631E5"/>
    <w:rsid w:val="00CE171A"/>
    <w:rsid w:val="00D63336"/>
    <w:rsid w:val="00DF6AC5"/>
    <w:rsid w:val="00E03C2A"/>
    <w:rsid w:val="00E7590E"/>
    <w:rsid w:val="00E97673"/>
    <w:rsid w:val="00E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C9BF"/>
  <w15:chartTrackingRefBased/>
  <w15:docId w15:val="{6E4A7399-D286-48F9-B253-06BE4F2E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63C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63C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6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16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2163C"/>
    <w:rPr>
      <w:rFonts w:asciiTheme="majorHAnsi" w:eastAsiaTheme="majorEastAsia" w:hAnsiTheme="majorHAnsi" w:cstheme="majorBidi"/>
      <w:b/>
      <w:bCs/>
      <w:color w:val="4472C4" w:themeColor="accent1"/>
      <w:sz w:val="28"/>
    </w:rPr>
  </w:style>
  <w:style w:type="paragraph" w:styleId="a3">
    <w:name w:val="header"/>
    <w:basedOn w:val="a"/>
    <w:link w:val="a4"/>
    <w:unhideWhenUsed/>
    <w:rsid w:val="0012163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Courier New"/>
      <w:sz w:val="28"/>
    </w:rPr>
  </w:style>
  <w:style w:type="character" w:customStyle="1" w:styleId="a4">
    <w:name w:val="Верхний колонтитул Знак"/>
    <w:basedOn w:val="a0"/>
    <w:link w:val="a3"/>
    <w:rsid w:val="0012163C"/>
    <w:rPr>
      <w:rFonts w:ascii="Times New Roman" w:hAnsi="Times New Roman" w:cs="Courier New"/>
      <w:sz w:val="28"/>
    </w:rPr>
  </w:style>
  <w:style w:type="paragraph" w:styleId="a5">
    <w:name w:val="caption"/>
    <w:basedOn w:val="a"/>
    <w:next w:val="a"/>
    <w:uiPriority w:val="35"/>
    <w:unhideWhenUsed/>
    <w:qFormat/>
    <w:rsid w:val="0012163C"/>
    <w:pPr>
      <w:spacing w:after="200" w:line="240" w:lineRule="auto"/>
    </w:pPr>
    <w:rPr>
      <w:rFonts w:ascii="Times New Roman" w:hAnsi="Times New Roman" w:cs="Courier New"/>
      <w:b/>
      <w:bCs/>
      <w:color w:val="4472C4" w:themeColor="accent1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12163C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uiPriority w:val="10"/>
    <w:rsid w:val="001216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12163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12163C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12163C"/>
    <w:pPr>
      <w:spacing w:after="0" w:line="240" w:lineRule="auto"/>
    </w:pPr>
    <w:rPr>
      <w:rFonts w:ascii="Times New Roman" w:eastAsiaTheme="minorEastAsia" w:hAnsi="Times New Roman" w:cs="Courier New"/>
      <w:sz w:val="28"/>
      <w:lang w:eastAsia="ru-RU"/>
    </w:rPr>
  </w:style>
  <w:style w:type="character" w:customStyle="1" w:styleId="ab">
    <w:name w:val="Без интервала Знак"/>
    <w:basedOn w:val="a0"/>
    <w:link w:val="aa"/>
    <w:uiPriority w:val="1"/>
    <w:rsid w:val="0012163C"/>
    <w:rPr>
      <w:rFonts w:ascii="Times New Roman" w:eastAsiaTheme="minorEastAsia" w:hAnsi="Times New Roman" w:cs="Courier New"/>
      <w:sz w:val="28"/>
      <w:lang w:eastAsia="ru-RU"/>
    </w:rPr>
  </w:style>
  <w:style w:type="paragraph" w:styleId="ac">
    <w:name w:val="List Paragraph"/>
    <w:basedOn w:val="a"/>
    <w:uiPriority w:val="34"/>
    <w:qFormat/>
    <w:rsid w:val="0012163C"/>
    <w:pPr>
      <w:spacing w:after="200" w:line="276" w:lineRule="auto"/>
      <w:ind w:left="720"/>
      <w:contextualSpacing/>
    </w:pPr>
    <w:rPr>
      <w:rFonts w:ascii="Times New Roman" w:hAnsi="Times New Roman" w:cs="Courier New"/>
      <w:sz w:val="28"/>
    </w:rPr>
  </w:style>
  <w:style w:type="paragraph" w:styleId="ad">
    <w:name w:val="footnote text"/>
    <w:basedOn w:val="a"/>
    <w:link w:val="ae"/>
    <w:uiPriority w:val="99"/>
    <w:semiHidden/>
    <w:unhideWhenUsed/>
    <w:rsid w:val="0012163C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2163C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163C"/>
    <w:rPr>
      <w:vertAlign w:val="superscript"/>
    </w:rPr>
  </w:style>
  <w:style w:type="character" w:customStyle="1" w:styleId="af0">
    <w:name w:val="Текст выноски Знак"/>
    <w:basedOn w:val="a0"/>
    <w:link w:val="af1"/>
    <w:uiPriority w:val="99"/>
    <w:semiHidden/>
    <w:rsid w:val="0012163C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af0"/>
    <w:uiPriority w:val="99"/>
    <w:semiHidden/>
    <w:unhideWhenUsed/>
    <w:rsid w:val="0012163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2">
    <w:name w:val="Table Grid"/>
    <w:aliases w:val="Вредность"/>
    <w:basedOn w:val="a1"/>
    <w:uiPriority w:val="39"/>
    <w:rsid w:val="00121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12163C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216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organictitlecontentspan">
    <w:name w:val="organictitlecontentspan"/>
    <w:basedOn w:val="a0"/>
    <w:rsid w:val="001216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10</cp:revision>
  <dcterms:created xsi:type="dcterms:W3CDTF">2025-06-04T08:13:00Z</dcterms:created>
  <dcterms:modified xsi:type="dcterms:W3CDTF">2025-06-09T03:31:00Z</dcterms:modified>
</cp:coreProperties>
</file>